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7D" w:rsidRPr="00A321F6" w:rsidRDefault="003F297D" w:rsidP="00A321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21F6">
        <w:rPr>
          <w:rFonts w:ascii="Times New Roman" w:hAnsi="Times New Roman" w:cs="Times New Roman"/>
          <w:b/>
          <w:sz w:val="36"/>
          <w:szCs w:val="36"/>
          <w:u w:val="single"/>
        </w:rPr>
        <w:t>Нормативное правовое регулирование</w:t>
      </w:r>
    </w:p>
    <w:p w:rsidR="00A321F6" w:rsidRPr="00A321F6" w:rsidRDefault="00A321F6" w:rsidP="00A321F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21F6" w:rsidRPr="00A321F6" w:rsidRDefault="003F297D" w:rsidP="00A321F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321F6">
        <w:rPr>
          <w:rFonts w:ascii="Times New Roman" w:hAnsi="Times New Roman" w:cs="Times New Roman"/>
          <w:sz w:val="36"/>
          <w:szCs w:val="36"/>
        </w:rPr>
        <w:t>Указ  Президента Республики Беларусь</w:t>
      </w:r>
      <w:r w:rsidRPr="00A321F6">
        <w:rPr>
          <w:rFonts w:ascii="Times New Roman" w:hAnsi="Times New Roman" w:cs="Times New Roman"/>
          <w:sz w:val="36"/>
          <w:szCs w:val="36"/>
        </w:rPr>
        <w:t xml:space="preserve"> </w:t>
      </w:r>
      <w:r w:rsidRPr="00A321F6">
        <w:rPr>
          <w:rFonts w:ascii="Times New Roman" w:hAnsi="Times New Roman" w:cs="Times New Roman"/>
          <w:sz w:val="36"/>
          <w:szCs w:val="36"/>
        </w:rPr>
        <w:t xml:space="preserve">от </w:t>
      </w:r>
      <w:r w:rsidR="00A321F6">
        <w:rPr>
          <w:rFonts w:ascii="Times New Roman" w:hAnsi="Times New Roman" w:cs="Times New Roman"/>
          <w:sz w:val="36"/>
          <w:szCs w:val="36"/>
        </w:rPr>
        <w:t>26 апреля 2010</w:t>
      </w:r>
      <w:r w:rsidR="00A321F6" w:rsidRPr="00A321F6">
        <w:rPr>
          <w:rFonts w:ascii="Times New Roman" w:hAnsi="Times New Roman" w:cs="Times New Roman"/>
          <w:sz w:val="36"/>
          <w:szCs w:val="36"/>
        </w:rPr>
        <w:t xml:space="preserve">г. № </w:t>
      </w:r>
      <w:r w:rsidRPr="00A321F6">
        <w:rPr>
          <w:rFonts w:ascii="Times New Roman" w:hAnsi="Times New Roman" w:cs="Times New Roman"/>
          <w:sz w:val="36"/>
          <w:szCs w:val="36"/>
        </w:rPr>
        <w:t>200</w:t>
      </w:r>
      <w:r w:rsidRPr="00A321F6">
        <w:rPr>
          <w:rFonts w:ascii="Times New Roman" w:hAnsi="Times New Roman" w:cs="Times New Roman"/>
          <w:sz w:val="36"/>
          <w:szCs w:val="36"/>
        </w:rPr>
        <w:t xml:space="preserve"> «Об административных процедур</w:t>
      </w:r>
      <w:r w:rsidR="00A321F6" w:rsidRPr="00A321F6">
        <w:rPr>
          <w:rFonts w:ascii="Times New Roman" w:hAnsi="Times New Roman" w:cs="Times New Roman"/>
          <w:sz w:val="36"/>
          <w:szCs w:val="36"/>
        </w:rPr>
        <w:t>ах</w:t>
      </w:r>
      <w:r w:rsidRPr="00A321F6">
        <w:rPr>
          <w:rFonts w:ascii="Times New Roman" w:hAnsi="Times New Roman" w:cs="Times New Roman"/>
          <w:sz w:val="36"/>
          <w:szCs w:val="36"/>
        </w:rPr>
        <w:t xml:space="preserve"> </w:t>
      </w:r>
      <w:r w:rsidRPr="00A321F6">
        <w:rPr>
          <w:rFonts w:ascii="Times New Roman" w:hAnsi="Times New Roman" w:cs="Times New Roman"/>
          <w:sz w:val="36"/>
          <w:szCs w:val="36"/>
        </w:rPr>
        <w:t xml:space="preserve"> </w:t>
      </w:r>
      <w:r w:rsidR="00A52E36" w:rsidRPr="00A321F6">
        <w:rPr>
          <w:rFonts w:ascii="Times New Roman" w:hAnsi="Times New Roman" w:cs="Times New Roman"/>
          <w:sz w:val="36"/>
          <w:szCs w:val="36"/>
        </w:rPr>
        <w:t>осуществляемых государственными органами и иными организациями по заявлениям граждан»</w:t>
      </w:r>
    </w:p>
    <w:p w:rsidR="00A321F6" w:rsidRPr="00A321F6" w:rsidRDefault="00A321F6" w:rsidP="00A321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3F297D" w:rsidRPr="00A321F6" w:rsidRDefault="00A321F6" w:rsidP="00A321F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321F6">
        <w:rPr>
          <w:rFonts w:ascii="Times New Roman" w:hAnsi="Times New Roman" w:cs="Times New Roman"/>
          <w:sz w:val="36"/>
          <w:szCs w:val="36"/>
        </w:rPr>
        <w:t xml:space="preserve">Указ  Президента Республики Беларусь от </w:t>
      </w:r>
      <w:r>
        <w:rPr>
          <w:rFonts w:ascii="Times New Roman" w:hAnsi="Times New Roman" w:cs="Times New Roman"/>
          <w:sz w:val="36"/>
          <w:szCs w:val="36"/>
        </w:rPr>
        <w:t>24 мая 2018</w:t>
      </w:r>
      <w:r w:rsidRPr="00A321F6">
        <w:rPr>
          <w:rFonts w:ascii="Times New Roman" w:hAnsi="Times New Roman" w:cs="Times New Roman"/>
          <w:sz w:val="36"/>
          <w:szCs w:val="36"/>
        </w:rPr>
        <w:t>г. № 202 «О службе «Одно окно»</w:t>
      </w:r>
    </w:p>
    <w:p w:rsidR="00A321F6" w:rsidRPr="00A321F6" w:rsidRDefault="00A321F6" w:rsidP="00A321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321F6" w:rsidRPr="00A321F6" w:rsidRDefault="00A52E36" w:rsidP="00A321F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321F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 Республики Беларусь от</w:t>
      </w:r>
      <w:r w:rsidR="00A321F6" w:rsidRPr="00A321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321F6">
        <w:rPr>
          <w:rFonts w:ascii="Times New Roman" w:eastAsia="Times New Roman" w:hAnsi="Times New Roman" w:cs="Times New Roman"/>
          <w:sz w:val="36"/>
          <w:szCs w:val="36"/>
          <w:lang w:eastAsia="ru-RU"/>
        </w:rPr>
        <w:t>28 октября 2008</w:t>
      </w:r>
      <w:r w:rsidR="003F297D" w:rsidRPr="00A321F6">
        <w:rPr>
          <w:rFonts w:ascii="Times New Roman" w:eastAsia="Times New Roman" w:hAnsi="Times New Roman" w:cs="Times New Roman"/>
          <w:sz w:val="36"/>
          <w:szCs w:val="36"/>
          <w:lang w:eastAsia="ru-RU"/>
        </w:rPr>
        <w:t>г. </w:t>
      </w:r>
    </w:p>
    <w:p w:rsidR="00A52E36" w:rsidRPr="00A321F6" w:rsidRDefault="003F297D" w:rsidP="00A321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321F6">
        <w:rPr>
          <w:rFonts w:ascii="Times New Roman" w:eastAsia="Times New Roman" w:hAnsi="Times New Roman" w:cs="Times New Roman"/>
          <w:sz w:val="36"/>
          <w:szCs w:val="36"/>
          <w:lang w:eastAsia="ru-RU"/>
        </w:rPr>
        <w:t>№ 433-З</w:t>
      </w:r>
      <w:r w:rsidR="00A52E36" w:rsidRPr="00A321F6">
        <w:rPr>
          <w:rFonts w:ascii="Times New Roman" w:hAnsi="Times New Roman" w:cs="Times New Roman"/>
          <w:sz w:val="36"/>
          <w:szCs w:val="36"/>
        </w:rPr>
        <w:t xml:space="preserve"> </w:t>
      </w:r>
      <w:r w:rsidRPr="00A321F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</w:t>
      </w:r>
      <w:r w:rsidRPr="00A321F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 основах административных процедур</w:t>
      </w:r>
      <w:r w:rsidRPr="00A321F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A52E36" w:rsidRPr="00A321F6" w:rsidRDefault="00A52E36" w:rsidP="00A321F6">
      <w:pPr>
        <w:pStyle w:val="a3"/>
        <w:jc w:val="both"/>
        <w:rPr>
          <w:rStyle w:val="name"/>
          <w:rFonts w:ascii="Times New Roman" w:hAnsi="Times New Roman" w:cs="Times New Roman"/>
          <w:sz w:val="36"/>
          <w:szCs w:val="36"/>
        </w:rPr>
      </w:pPr>
    </w:p>
    <w:p w:rsidR="00A321F6" w:rsidRPr="00A321F6" w:rsidRDefault="00A52E36" w:rsidP="00A321F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Style w:val="number"/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321F6">
        <w:rPr>
          <w:rStyle w:val="name"/>
          <w:rFonts w:ascii="Times New Roman" w:hAnsi="Times New Roman" w:cs="Times New Roman"/>
          <w:sz w:val="36"/>
          <w:szCs w:val="36"/>
        </w:rPr>
        <w:t xml:space="preserve">Закон Республики Беларусь от </w:t>
      </w:r>
      <w:r w:rsidR="00A321F6">
        <w:rPr>
          <w:rStyle w:val="datepr"/>
          <w:rFonts w:ascii="Times New Roman" w:hAnsi="Times New Roman" w:cs="Times New Roman"/>
          <w:sz w:val="36"/>
          <w:szCs w:val="36"/>
        </w:rPr>
        <w:t>18 июля 2011</w:t>
      </w:r>
      <w:r w:rsidRPr="00A321F6">
        <w:rPr>
          <w:rStyle w:val="datepr"/>
          <w:rFonts w:ascii="Times New Roman" w:hAnsi="Times New Roman" w:cs="Times New Roman"/>
          <w:sz w:val="36"/>
          <w:szCs w:val="36"/>
        </w:rPr>
        <w:t>г.</w:t>
      </w:r>
      <w:r w:rsidRPr="00A321F6">
        <w:rPr>
          <w:rStyle w:val="number"/>
          <w:rFonts w:ascii="Times New Roman" w:hAnsi="Times New Roman" w:cs="Times New Roman"/>
          <w:sz w:val="36"/>
          <w:szCs w:val="36"/>
        </w:rPr>
        <w:t xml:space="preserve"> </w:t>
      </w:r>
    </w:p>
    <w:p w:rsidR="00A52E36" w:rsidRPr="00A321F6" w:rsidRDefault="00A52E36" w:rsidP="00A321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321F6">
        <w:rPr>
          <w:rStyle w:val="number"/>
          <w:rFonts w:ascii="Times New Roman" w:hAnsi="Times New Roman" w:cs="Times New Roman"/>
          <w:sz w:val="36"/>
          <w:szCs w:val="36"/>
        </w:rPr>
        <w:t>№ 300-З</w:t>
      </w:r>
      <w:r w:rsidRPr="00A321F6">
        <w:rPr>
          <w:rStyle w:val="number"/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A321F6">
        <w:rPr>
          <w:rStyle w:val="number"/>
          <w:rFonts w:ascii="Times New Roman" w:hAnsi="Times New Roman" w:cs="Times New Roman"/>
          <w:sz w:val="36"/>
          <w:szCs w:val="36"/>
        </w:rPr>
        <w:t>«</w:t>
      </w:r>
      <w:r w:rsidRPr="00A321F6">
        <w:rPr>
          <w:rFonts w:ascii="Times New Roman" w:hAnsi="Times New Roman" w:cs="Times New Roman"/>
          <w:sz w:val="36"/>
          <w:szCs w:val="36"/>
        </w:rPr>
        <w:t>Об обращениях граждан и юридических лиц</w:t>
      </w:r>
      <w:r w:rsidRPr="00A321F6">
        <w:rPr>
          <w:rFonts w:ascii="Times New Roman" w:hAnsi="Times New Roman" w:cs="Times New Roman"/>
          <w:sz w:val="36"/>
          <w:szCs w:val="36"/>
        </w:rPr>
        <w:t>»</w:t>
      </w:r>
    </w:p>
    <w:p w:rsidR="00A321F6" w:rsidRPr="00A52E36" w:rsidRDefault="00A321F6" w:rsidP="00A321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A52E36" w:rsidRPr="00A52E36" w:rsidRDefault="00A52E36" w:rsidP="00A321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3F297D" w:rsidRPr="00A52E36" w:rsidRDefault="003F297D" w:rsidP="003F29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3F297D" w:rsidRPr="003F297D" w:rsidRDefault="003F297D" w:rsidP="003F29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297D" w:rsidRDefault="003F297D" w:rsidP="003F297D"/>
    <w:sectPr w:rsidR="003F297D" w:rsidSect="00A321F6">
      <w:type w:val="continuous"/>
      <w:pgSz w:w="11906" w:h="16838" w:code="9"/>
      <w:pgMar w:top="1134" w:right="1701" w:bottom="1134" w:left="1701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C62"/>
    <w:multiLevelType w:val="hybridMultilevel"/>
    <w:tmpl w:val="3EB8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AA"/>
    <w:rsid w:val="003A1BDE"/>
    <w:rsid w:val="003B74AA"/>
    <w:rsid w:val="003F297D"/>
    <w:rsid w:val="00870605"/>
    <w:rsid w:val="0098087E"/>
    <w:rsid w:val="00A321F6"/>
    <w:rsid w:val="00A52E36"/>
    <w:rsid w:val="00A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7D"/>
    <w:pPr>
      <w:ind w:left="720"/>
      <w:contextualSpacing/>
    </w:pPr>
  </w:style>
  <w:style w:type="paragraph" w:customStyle="1" w:styleId="newncpi0">
    <w:name w:val="newncpi0"/>
    <w:basedOn w:val="a"/>
    <w:rsid w:val="00A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2E36"/>
  </w:style>
  <w:style w:type="paragraph" w:customStyle="1" w:styleId="newncpi">
    <w:name w:val="newncpi"/>
    <w:basedOn w:val="a"/>
    <w:rsid w:val="00A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52E36"/>
  </w:style>
  <w:style w:type="character" w:customStyle="1" w:styleId="number">
    <w:name w:val="number"/>
    <w:basedOn w:val="a0"/>
    <w:rsid w:val="00A52E36"/>
  </w:style>
  <w:style w:type="paragraph" w:customStyle="1" w:styleId="title">
    <w:name w:val="title"/>
    <w:basedOn w:val="a"/>
    <w:rsid w:val="00A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7D"/>
    <w:pPr>
      <w:ind w:left="720"/>
      <w:contextualSpacing/>
    </w:pPr>
  </w:style>
  <w:style w:type="paragraph" w:customStyle="1" w:styleId="newncpi0">
    <w:name w:val="newncpi0"/>
    <w:basedOn w:val="a"/>
    <w:rsid w:val="00A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2E36"/>
  </w:style>
  <w:style w:type="paragraph" w:customStyle="1" w:styleId="newncpi">
    <w:name w:val="newncpi"/>
    <w:basedOn w:val="a"/>
    <w:rsid w:val="00A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52E36"/>
  </w:style>
  <w:style w:type="character" w:customStyle="1" w:styleId="number">
    <w:name w:val="number"/>
    <w:basedOn w:val="a0"/>
    <w:rsid w:val="00A52E36"/>
  </w:style>
  <w:style w:type="paragraph" w:customStyle="1" w:styleId="title">
    <w:name w:val="title"/>
    <w:basedOn w:val="a"/>
    <w:rsid w:val="00A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2023-01-12T13:57:00Z</dcterms:created>
  <dcterms:modified xsi:type="dcterms:W3CDTF">2023-01-12T14:36:00Z</dcterms:modified>
</cp:coreProperties>
</file>